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859A" w14:textId="10F9DCC5" w:rsidR="00372483" w:rsidRDefault="00372483" w:rsidP="00F4143E"/>
    <w:p w14:paraId="5C972A70" w14:textId="6CF27421" w:rsidR="00C261F8" w:rsidRPr="00BB7694" w:rsidRDefault="00885A59" w:rsidP="00885A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7694">
        <w:rPr>
          <w:rFonts w:ascii="Arial" w:hAnsi="Arial" w:cs="Arial"/>
          <w:b/>
          <w:bCs/>
          <w:sz w:val="32"/>
          <w:szCs w:val="32"/>
        </w:rPr>
        <w:t>BİLGİ GÜVENLİĞİ POLİTİKAMIZ</w:t>
      </w:r>
    </w:p>
    <w:p w14:paraId="65EE65B0" w14:textId="05BFF3C6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2FF79672" w14:textId="48537100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4422E1D2" w14:textId="36D600A2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>Şirvanlı Alüminyum olarak, iş sürekliliğine ve bilgi varlıklarımıza yönelik her türlü riski yönetmek amacıyla,</w:t>
      </w:r>
    </w:p>
    <w:p w14:paraId="4AE30A83" w14:textId="03171E42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28F07536" w14:textId="1F10BAAE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 xml:space="preserve">Bilgi </w:t>
      </w:r>
      <w:r w:rsidR="00CE458C">
        <w:rPr>
          <w:rFonts w:ascii="Arial" w:hAnsi="Arial" w:cs="Arial"/>
          <w:sz w:val="28"/>
          <w:szCs w:val="28"/>
        </w:rPr>
        <w:t>g</w:t>
      </w:r>
      <w:r w:rsidRPr="00CE458C">
        <w:rPr>
          <w:rFonts w:ascii="Arial" w:hAnsi="Arial" w:cs="Arial"/>
          <w:sz w:val="28"/>
          <w:szCs w:val="28"/>
        </w:rPr>
        <w:t>üvenliği ile ilgili tüm yasal mevzuat hükümlerine ve sözleşmelere uymayı,</w:t>
      </w:r>
    </w:p>
    <w:p w14:paraId="08267994" w14:textId="4712CEC0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37926721" w14:textId="385FE2A9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>Bilgi güvenliği konusunda farkındalığı arttıracak, yetkinlikleri geliştirecek eğitimler gerçekleştirmeyi,</w:t>
      </w:r>
    </w:p>
    <w:p w14:paraId="51872C69" w14:textId="49BF88C4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53EEB220" w14:textId="46B62313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>Her türlü tehdide karşı bilgi varlıklarımızın gizlilik, bütünlük ve erişebilirliğini korumayı,</w:t>
      </w:r>
    </w:p>
    <w:p w14:paraId="546C6EFC" w14:textId="5EEAA6A4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6B07CD66" w14:textId="53837992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>Çalışanlarımız, tedarikçilerimiz ve müşterilerimize ait bilgi varlıklarının hassasiyetle güvenliğini sağlamayı,</w:t>
      </w:r>
    </w:p>
    <w:p w14:paraId="75DBA682" w14:textId="068FCC94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12CB53DE" w14:textId="20EBC1F1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 xml:space="preserve">Bilgi Güvenliği Yönetim Sistemimizin ISO 27001 </w:t>
      </w:r>
      <w:r w:rsidR="00CE458C">
        <w:rPr>
          <w:rFonts w:ascii="Arial" w:hAnsi="Arial" w:cs="Arial"/>
          <w:sz w:val="28"/>
          <w:szCs w:val="28"/>
        </w:rPr>
        <w:t>S</w:t>
      </w:r>
      <w:r w:rsidRPr="00CE458C">
        <w:rPr>
          <w:rFonts w:ascii="Arial" w:hAnsi="Arial" w:cs="Arial"/>
          <w:sz w:val="28"/>
          <w:szCs w:val="28"/>
        </w:rPr>
        <w:t>tandardının gerekliliklerini yerine getirecek şekilde dokümante ederek,</w:t>
      </w:r>
      <w:r w:rsidR="00CE458C">
        <w:rPr>
          <w:rFonts w:ascii="Arial" w:hAnsi="Arial" w:cs="Arial"/>
          <w:sz w:val="28"/>
          <w:szCs w:val="28"/>
        </w:rPr>
        <w:t xml:space="preserve"> </w:t>
      </w:r>
      <w:r w:rsidRPr="00CE458C">
        <w:rPr>
          <w:rFonts w:ascii="Arial" w:hAnsi="Arial" w:cs="Arial"/>
          <w:sz w:val="28"/>
          <w:szCs w:val="28"/>
        </w:rPr>
        <w:t>sürekli iyileştirmeyi,</w:t>
      </w:r>
    </w:p>
    <w:p w14:paraId="28E48A94" w14:textId="62A522A2" w:rsidR="00885A59" w:rsidRP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</w:p>
    <w:p w14:paraId="7ECCD147" w14:textId="133CD29E" w:rsidR="00CE458C" w:rsidRDefault="00885A59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 xml:space="preserve">Amaçlarımız </w:t>
      </w:r>
      <w:r w:rsidR="00CE458C" w:rsidRPr="00CE458C">
        <w:rPr>
          <w:rFonts w:ascii="Arial" w:hAnsi="Arial" w:cs="Arial"/>
          <w:sz w:val="28"/>
          <w:szCs w:val="28"/>
        </w:rPr>
        <w:t xml:space="preserve">doğrultusunda diğer </w:t>
      </w:r>
      <w:r w:rsidR="00CE458C">
        <w:rPr>
          <w:rFonts w:ascii="Arial" w:hAnsi="Arial" w:cs="Arial"/>
          <w:sz w:val="28"/>
          <w:szCs w:val="28"/>
        </w:rPr>
        <w:t>y</w:t>
      </w:r>
      <w:r w:rsidR="00CE458C" w:rsidRPr="00CE458C">
        <w:rPr>
          <w:rFonts w:ascii="Arial" w:hAnsi="Arial" w:cs="Arial"/>
          <w:sz w:val="28"/>
          <w:szCs w:val="28"/>
        </w:rPr>
        <w:t xml:space="preserve">önetim </w:t>
      </w:r>
      <w:r w:rsidR="00CE458C">
        <w:rPr>
          <w:rFonts w:ascii="Arial" w:hAnsi="Arial" w:cs="Arial"/>
          <w:sz w:val="28"/>
          <w:szCs w:val="28"/>
        </w:rPr>
        <w:t>s</w:t>
      </w:r>
      <w:r w:rsidR="00CE458C" w:rsidRPr="00CE458C">
        <w:rPr>
          <w:rFonts w:ascii="Arial" w:hAnsi="Arial" w:cs="Arial"/>
          <w:sz w:val="28"/>
          <w:szCs w:val="28"/>
        </w:rPr>
        <w:t>istemlerimiz ile birlikte bütünleşik bir şekilde yöneterek sektörümüzde öncü bir kuruluş olarak çalışacağımızı</w:t>
      </w:r>
    </w:p>
    <w:p w14:paraId="1F68C2DB" w14:textId="77777777" w:rsidR="00CE458C" w:rsidRPr="00CE458C" w:rsidRDefault="00CE458C" w:rsidP="00885A59">
      <w:pPr>
        <w:jc w:val="center"/>
        <w:rPr>
          <w:rFonts w:ascii="Arial" w:hAnsi="Arial" w:cs="Arial"/>
          <w:sz w:val="28"/>
          <w:szCs w:val="28"/>
        </w:rPr>
      </w:pPr>
    </w:p>
    <w:p w14:paraId="742E9D01" w14:textId="408E2CB9" w:rsidR="00885A59" w:rsidRPr="00CE458C" w:rsidRDefault="00CE458C" w:rsidP="00885A59">
      <w:pPr>
        <w:jc w:val="center"/>
        <w:rPr>
          <w:rFonts w:ascii="Arial" w:hAnsi="Arial" w:cs="Arial"/>
          <w:sz w:val="28"/>
          <w:szCs w:val="28"/>
        </w:rPr>
      </w:pPr>
      <w:r w:rsidRPr="00CE458C">
        <w:rPr>
          <w:rFonts w:ascii="Arial" w:hAnsi="Arial" w:cs="Arial"/>
          <w:sz w:val="28"/>
          <w:szCs w:val="28"/>
        </w:rPr>
        <w:t>TAAHHÜD EDERİZ</w:t>
      </w:r>
    </w:p>
    <w:p w14:paraId="47F35B47" w14:textId="77777777" w:rsidR="00CE458C" w:rsidRDefault="00CE458C" w:rsidP="00885A59">
      <w:pPr>
        <w:jc w:val="center"/>
      </w:pPr>
    </w:p>
    <w:sectPr w:rsidR="00CE458C" w:rsidSect="00EB5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3465" w14:textId="77777777" w:rsidR="004A5466" w:rsidRDefault="004A5466" w:rsidP="00EB5BB0">
      <w:r>
        <w:separator/>
      </w:r>
    </w:p>
  </w:endnote>
  <w:endnote w:type="continuationSeparator" w:id="0">
    <w:p w14:paraId="6EE69534" w14:textId="77777777" w:rsidR="004A5466" w:rsidRDefault="004A5466" w:rsidP="00EB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5710" w14:textId="77777777" w:rsidR="00B0164C" w:rsidRDefault="00B016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5381"/>
      <w:gridCol w:w="5381"/>
    </w:tblGrid>
    <w:tr w:rsidR="00EB5BB0" w:rsidRPr="00EB5BB0" w14:paraId="122F854A" w14:textId="77777777" w:rsidTr="00EB5BB0">
      <w:trPr>
        <w:jc w:val="center"/>
      </w:trPr>
      <w:tc>
        <w:tcPr>
          <w:tcW w:w="5381" w:type="dxa"/>
        </w:tcPr>
        <w:p w14:paraId="69B7E974" w14:textId="77777777" w:rsidR="00EB5BB0" w:rsidRPr="00EB5BB0" w:rsidRDefault="00EB5BB0" w:rsidP="00EB5BB0">
          <w:pPr>
            <w:pStyle w:val="AltBilgi"/>
            <w:jc w:val="center"/>
            <w:rPr>
              <w:rFonts w:ascii="Arial" w:hAnsi="Arial" w:cs="Arial"/>
              <w:b/>
              <w:bCs/>
            </w:rPr>
          </w:pPr>
          <w:r w:rsidRPr="00EB5BB0">
            <w:rPr>
              <w:rFonts w:ascii="Arial" w:hAnsi="Arial" w:cs="Arial"/>
              <w:b/>
              <w:bCs/>
            </w:rPr>
            <w:t>Hazırlayan</w:t>
          </w:r>
        </w:p>
      </w:tc>
      <w:tc>
        <w:tcPr>
          <w:tcW w:w="5381" w:type="dxa"/>
        </w:tcPr>
        <w:p w14:paraId="4F83E686" w14:textId="77777777" w:rsidR="00EB5BB0" w:rsidRPr="00EB5BB0" w:rsidRDefault="00EB5BB0" w:rsidP="00EB5BB0">
          <w:pPr>
            <w:pStyle w:val="AltBilgi"/>
            <w:jc w:val="center"/>
            <w:rPr>
              <w:rFonts w:ascii="Arial" w:hAnsi="Arial" w:cs="Arial"/>
              <w:b/>
              <w:bCs/>
            </w:rPr>
          </w:pPr>
          <w:r w:rsidRPr="00EB5BB0">
            <w:rPr>
              <w:rFonts w:ascii="Arial" w:hAnsi="Arial" w:cs="Arial"/>
              <w:b/>
              <w:bCs/>
            </w:rPr>
            <w:t>Onaylayan</w:t>
          </w:r>
        </w:p>
      </w:tc>
    </w:tr>
    <w:tr w:rsidR="00EB5BB0" w:rsidRPr="00EB5BB0" w14:paraId="29E239EC" w14:textId="77777777" w:rsidTr="00372483">
      <w:trPr>
        <w:trHeight w:val="465"/>
        <w:jc w:val="center"/>
      </w:trPr>
      <w:tc>
        <w:tcPr>
          <w:tcW w:w="5381" w:type="dxa"/>
          <w:vAlign w:val="center"/>
        </w:tcPr>
        <w:p w14:paraId="44191CDB" w14:textId="2C08DC3D" w:rsidR="00EB5BB0" w:rsidRPr="00EB5BB0" w:rsidRDefault="00EA5889" w:rsidP="00EA5889">
          <w:pPr>
            <w:pStyle w:val="AltBilgi"/>
            <w:tabs>
              <w:tab w:val="left" w:pos="372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Yönetim Sistemleri Sorumlusu</w:t>
          </w:r>
        </w:p>
      </w:tc>
      <w:tc>
        <w:tcPr>
          <w:tcW w:w="5381" w:type="dxa"/>
          <w:vAlign w:val="center"/>
        </w:tcPr>
        <w:p w14:paraId="1274E783" w14:textId="3FE4FB69" w:rsidR="00EB5BB0" w:rsidRPr="00EB5BB0" w:rsidRDefault="00372483" w:rsidP="00372483">
          <w:pPr>
            <w:pStyle w:val="Al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Genel Müdür</w:t>
          </w:r>
        </w:p>
      </w:tc>
    </w:tr>
  </w:tbl>
  <w:p w14:paraId="66D4E873" w14:textId="77777777" w:rsidR="00EB5BB0" w:rsidRPr="000655AA" w:rsidRDefault="000655AA" w:rsidP="000655AA">
    <w:pPr>
      <w:pStyle w:val="AltBilgi"/>
      <w:jc w:val="center"/>
      <w:rPr>
        <w:iCs/>
        <w:color w:val="D9D9D9" w:themeColor="background1" w:themeShade="D9"/>
      </w:rPr>
    </w:pP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>Bu d</w:t>
    </w:r>
    <w:r>
      <w:rPr>
        <w:rFonts w:ascii="Tahoma" w:hAnsi="Tahoma" w:cs="Tahoma"/>
        <w:iCs/>
        <w:color w:val="D9D9D9" w:themeColor="background1" w:themeShade="D9"/>
        <w:sz w:val="16"/>
        <w:szCs w:val="16"/>
      </w:rPr>
      <w:t>ö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>küman, ç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ı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>kt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ı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>s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ı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 xml:space="preserve"> al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ı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>nd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ığı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 xml:space="preserve"> andan itibaren, </w:t>
    </w:r>
    <w:r>
      <w:rPr>
        <w:rFonts w:ascii="Tahoma" w:hAnsi="Tahoma" w:cs="Tahoma"/>
        <w:iCs/>
        <w:color w:val="D9D9D9" w:themeColor="background1" w:themeShade="D9"/>
        <w:sz w:val="16"/>
        <w:szCs w:val="16"/>
      </w:rPr>
      <w:t>“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>Kontrollü Kopya</w:t>
    </w:r>
    <w:r>
      <w:rPr>
        <w:rFonts w:ascii="Tahoma" w:hAnsi="Tahoma" w:cs="Tahoma"/>
        <w:iCs/>
        <w:color w:val="D9D9D9" w:themeColor="background1" w:themeShade="D9"/>
        <w:sz w:val="16"/>
        <w:szCs w:val="16"/>
      </w:rPr>
      <w:t>”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 xml:space="preserve"> ka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ş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>eli ve imzal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ı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 xml:space="preserve"> olmad</w:t>
    </w:r>
    <w:r w:rsidRPr="000655AA">
      <w:rPr>
        <w:rFonts w:ascii="Tahoma" w:hAnsi="Tahoma" w:cs="Tahoma" w:hint="eastAsia"/>
        <w:iCs/>
        <w:color w:val="D9D9D9" w:themeColor="background1" w:themeShade="D9"/>
        <w:sz w:val="16"/>
        <w:szCs w:val="16"/>
      </w:rPr>
      <w:t>ığı</w:t>
    </w:r>
    <w:r w:rsidRPr="000655AA">
      <w:rPr>
        <w:rFonts w:ascii="Tahoma" w:hAnsi="Tahoma" w:cs="Tahoma"/>
        <w:iCs/>
        <w:color w:val="D9D9D9" w:themeColor="background1" w:themeShade="D9"/>
        <w:sz w:val="16"/>
        <w:szCs w:val="16"/>
      </w:rPr>
      <w:t xml:space="preserve"> durumlarda sadece bilgi içindir.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E552" w14:textId="77777777" w:rsidR="00B0164C" w:rsidRDefault="00B016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FB0A" w14:textId="77777777" w:rsidR="004A5466" w:rsidRDefault="004A5466" w:rsidP="00EB5BB0">
      <w:r>
        <w:separator/>
      </w:r>
    </w:p>
  </w:footnote>
  <w:footnote w:type="continuationSeparator" w:id="0">
    <w:p w14:paraId="485C1624" w14:textId="77777777" w:rsidR="004A5466" w:rsidRDefault="004A5466" w:rsidP="00EB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CCFE" w14:textId="77777777" w:rsidR="00B0164C" w:rsidRDefault="00B016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112"/>
      <w:gridCol w:w="5125"/>
      <w:gridCol w:w="1139"/>
      <w:gridCol w:w="1386"/>
    </w:tblGrid>
    <w:tr w:rsidR="00EB5BB0" w:rsidRPr="00EB5BB0" w14:paraId="2E9C2315" w14:textId="77777777" w:rsidTr="00372483">
      <w:trPr>
        <w:trHeight w:val="350"/>
      </w:trPr>
      <w:tc>
        <w:tcPr>
          <w:tcW w:w="3112" w:type="dxa"/>
          <w:vMerge w:val="restart"/>
          <w:vAlign w:val="center"/>
        </w:tcPr>
        <w:p w14:paraId="143E65B8" w14:textId="77777777" w:rsidR="00EB5BB0" w:rsidRPr="00EB5BB0" w:rsidRDefault="00EB5BB0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5D71BF9" wp14:editId="1858ED3C">
                <wp:extent cx="1838325" cy="567779"/>
                <wp:effectExtent l="0" t="0" r="0" b="3810"/>
                <wp:docPr id="15" name="Resim 15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16" cy="593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vMerge w:val="restart"/>
          <w:vAlign w:val="center"/>
        </w:tcPr>
        <w:p w14:paraId="30FE8FBE" w14:textId="77777777" w:rsidR="00B26AB0" w:rsidRPr="0095690E" w:rsidRDefault="00B26AB0" w:rsidP="00B26AB0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  <w:p w14:paraId="24111FB9" w14:textId="5B950F63" w:rsidR="00B26AB0" w:rsidRPr="0095690E" w:rsidRDefault="00885A59" w:rsidP="00B26AB0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 xml:space="preserve">BİLGİ GÜVENLİĞİ </w:t>
          </w:r>
          <w:r w:rsidR="00B26AB0" w:rsidRPr="0095690E">
            <w:rPr>
              <w:rFonts w:ascii="Arial" w:hAnsi="Arial" w:cs="Arial"/>
              <w:b/>
              <w:bCs/>
              <w:sz w:val="32"/>
              <w:szCs w:val="32"/>
            </w:rPr>
            <w:t>POLİTİKASI</w:t>
          </w:r>
        </w:p>
        <w:p w14:paraId="38D106FB" w14:textId="43E7DC63" w:rsidR="00EB5BB0" w:rsidRPr="00EB5BB0" w:rsidRDefault="00EB5BB0" w:rsidP="00372483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972" w:type="dxa"/>
          <w:vAlign w:val="center"/>
        </w:tcPr>
        <w:p w14:paraId="4605A9CD" w14:textId="2F8C9342" w:rsidR="00EB5BB0" w:rsidRPr="00EB5BB0" w:rsidRDefault="00EB5BB0" w:rsidP="00B26AB0">
          <w:pPr>
            <w:pStyle w:val="stBilgi"/>
            <w:rPr>
              <w:rFonts w:ascii="Arial" w:hAnsi="Arial" w:cs="Arial"/>
              <w:b/>
              <w:bCs/>
            </w:rPr>
          </w:pPr>
          <w:r w:rsidRPr="00EB5BB0">
            <w:rPr>
              <w:rFonts w:ascii="Arial" w:hAnsi="Arial" w:cs="Arial"/>
              <w:b/>
              <w:bCs/>
            </w:rPr>
            <w:t>D</w:t>
          </w:r>
          <w:r w:rsidR="00B26AB0">
            <w:rPr>
              <w:rFonts w:ascii="Arial" w:hAnsi="Arial" w:cs="Arial"/>
              <w:b/>
              <w:bCs/>
            </w:rPr>
            <w:t>o</w:t>
          </w:r>
          <w:r w:rsidRPr="00EB5BB0">
            <w:rPr>
              <w:rFonts w:ascii="Arial" w:hAnsi="Arial" w:cs="Arial"/>
              <w:b/>
              <w:bCs/>
            </w:rPr>
            <w:t>k. No</w:t>
          </w:r>
        </w:p>
      </w:tc>
      <w:tc>
        <w:tcPr>
          <w:tcW w:w="1395" w:type="dxa"/>
          <w:vAlign w:val="center"/>
        </w:tcPr>
        <w:p w14:paraId="624FE8A0" w14:textId="36A05B61" w:rsidR="00EB5BB0" w:rsidRPr="00EB5BB0" w:rsidRDefault="00B26AB0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POL</w:t>
          </w:r>
          <w:r w:rsidR="00165941">
            <w:rPr>
              <w:rFonts w:ascii="Arial" w:hAnsi="Arial" w:cs="Arial"/>
              <w:b/>
              <w:bCs/>
            </w:rPr>
            <w:t xml:space="preserve"> - </w:t>
          </w:r>
          <w:r>
            <w:rPr>
              <w:rFonts w:ascii="Arial" w:hAnsi="Arial" w:cs="Arial"/>
              <w:b/>
              <w:bCs/>
            </w:rPr>
            <w:t>0</w:t>
          </w:r>
          <w:r w:rsidR="00885A59">
            <w:rPr>
              <w:rFonts w:ascii="Arial" w:hAnsi="Arial" w:cs="Arial"/>
              <w:b/>
              <w:bCs/>
            </w:rPr>
            <w:t>9</w:t>
          </w:r>
        </w:p>
      </w:tc>
    </w:tr>
    <w:tr w:rsidR="00EB5BB0" w:rsidRPr="00EB5BB0" w14:paraId="3F4010C9" w14:textId="77777777" w:rsidTr="00EB5BB0">
      <w:trPr>
        <w:trHeight w:val="330"/>
      </w:trPr>
      <w:tc>
        <w:tcPr>
          <w:tcW w:w="3112" w:type="dxa"/>
          <w:vMerge/>
          <w:vAlign w:val="center"/>
        </w:tcPr>
        <w:p w14:paraId="36FAB81E" w14:textId="77777777" w:rsidR="00EB5BB0" w:rsidRPr="00EB5BB0" w:rsidRDefault="00EB5BB0">
          <w:pPr>
            <w:pStyle w:val="stBilgi"/>
            <w:rPr>
              <w:rFonts w:ascii="Arial" w:hAnsi="Arial" w:cs="Arial"/>
              <w:b/>
              <w:bCs/>
            </w:rPr>
          </w:pPr>
        </w:p>
      </w:tc>
      <w:tc>
        <w:tcPr>
          <w:tcW w:w="5283" w:type="dxa"/>
          <w:vMerge/>
          <w:vAlign w:val="center"/>
        </w:tcPr>
        <w:p w14:paraId="4B76286C" w14:textId="77777777" w:rsidR="00EB5BB0" w:rsidRPr="00EB5BB0" w:rsidRDefault="00EB5BB0">
          <w:pPr>
            <w:pStyle w:val="stBilgi"/>
            <w:rPr>
              <w:rFonts w:ascii="Arial" w:hAnsi="Arial" w:cs="Arial"/>
              <w:b/>
              <w:bCs/>
            </w:rPr>
          </w:pPr>
        </w:p>
      </w:tc>
      <w:tc>
        <w:tcPr>
          <w:tcW w:w="972" w:type="dxa"/>
          <w:vAlign w:val="center"/>
        </w:tcPr>
        <w:p w14:paraId="0EF982B1" w14:textId="3C137B86" w:rsidR="00EB5BB0" w:rsidRPr="00EB5BB0" w:rsidRDefault="00F81550" w:rsidP="00B26AB0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Dok.Sınıfı</w:t>
          </w:r>
        </w:p>
      </w:tc>
      <w:tc>
        <w:tcPr>
          <w:tcW w:w="1395" w:type="dxa"/>
          <w:vAlign w:val="center"/>
        </w:tcPr>
        <w:p w14:paraId="15177068" w14:textId="08893AEC" w:rsidR="00EB5BB0" w:rsidRPr="00EB5BB0" w:rsidRDefault="00B0164C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Tasnif Dışı</w:t>
          </w:r>
        </w:p>
      </w:tc>
    </w:tr>
    <w:tr w:rsidR="00F81550" w:rsidRPr="00EB5BB0" w14:paraId="60EC3FBA" w14:textId="77777777" w:rsidTr="00EB5BB0">
      <w:trPr>
        <w:trHeight w:val="330"/>
      </w:trPr>
      <w:tc>
        <w:tcPr>
          <w:tcW w:w="3112" w:type="dxa"/>
          <w:vMerge/>
          <w:vAlign w:val="center"/>
        </w:tcPr>
        <w:p w14:paraId="17D0C20B" w14:textId="77777777" w:rsidR="00F81550" w:rsidRPr="00EB5BB0" w:rsidRDefault="00F81550" w:rsidP="00F81550">
          <w:pPr>
            <w:pStyle w:val="stBilgi"/>
            <w:rPr>
              <w:rFonts w:ascii="Arial" w:hAnsi="Arial" w:cs="Arial"/>
              <w:b/>
              <w:bCs/>
            </w:rPr>
          </w:pPr>
        </w:p>
      </w:tc>
      <w:tc>
        <w:tcPr>
          <w:tcW w:w="5283" w:type="dxa"/>
          <w:vMerge/>
          <w:vAlign w:val="center"/>
        </w:tcPr>
        <w:p w14:paraId="3EB0DD5D" w14:textId="77777777" w:rsidR="00F81550" w:rsidRPr="00EB5BB0" w:rsidRDefault="00F81550" w:rsidP="00F81550">
          <w:pPr>
            <w:pStyle w:val="stBilgi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972" w:type="dxa"/>
          <w:vAlign w:val="center"/>
        </w:tcPr>
        <w:p w14:paraId="2229098F" w14:textId="1419D3C5" w:rsidR="00F81550" w:rsidRPr="00EB5BB0" w:rsidRDefault="00F81550" w:rsidP="00F81550">
          <w:pPr>
            <w:pStyle w:val="stBilgi"/>
            <w:rPr>
              <w:rFonts w:ascii="Arial" w:hAnsi="Arial" w:cs="Arial"/>
              <w:b/>
              <w:bCs/>
            </w:rPr>
          </w:pPr>
          <w:r w:rsidRPr="00EB5BB0">
            <w:rPr>
              <w:rFonts w:ascii="Arial" w:hAnsi="Arial" w:cs="Arial"/>
              <w:b/>
              <w:bCs/>
            </w:rPr>
            <w:t>Rev. No</w:t>
          </w:r>
        </w:p>
      </w:tc>
      <w:tc>
        <w:tcPr>
          <w:tcW w:w="1395" w:type="dxa"/>
          <w:vAlign w:val="center"/>
        </w:tcPr>
        <w:p w14:paraId="1B608573" w14:textId="2C3AE0D8" w:rsidR="00F81550" w:rsidRPr="00EB5BB0" w:rsidRDefault="00F81550" w:rsidP="00F81550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00</w:t>
          </w:r>
        </w:p>
      </w:tc>
    </w:tr>
    <w:tr w:rsidR="00F81550" w:rsidRPr="00EB5BB0" w14:paraId="49A558D6" w14:textId="77777777" w:rsidTr="00EB5BB0">
      <w:trPr>
        <w:trHeight w:val="330"/>
      </w:trPr>
      <w:tc>
        <w:tcPr>
          <w:tcW w:w="3112" w:type="dxa"/>
          <w:vMerge/>
          <w:vAlign w:val="center"/>
        </w:tcPr>
        <w:p w14:paraId="6255B030" w14:textId="77777777" w:rsidR="00F81550" w:rsidRPr="00EB5BB0" w:rsidRDefault="00F81550" w:rsidP="00F81550">
          <w:pPr>
            <w:pStyle w:val="stBilgi"/>
            <w:rPr>
              <w:rFonts w:ascii="Arial" w:hAnsi="Arial" w:cs="Arial"/>
              <w:b/>
              <w:bCs/>
            </w:rPr>
          </w:pPr>
        </w:p>
      </w:tc>
      <w:tc>
        <w:tcPr>
          <w:tcW w:w="5283" w:type="dxa"/>
          <w:vMerge/>
          <w:vAlign w:val="center"/>
        </w:tcPr>
        <w:p w14:paraId="0C5517AE" w14:textId="77777777" w:rsidR="00F81550" w:rsidRPr="00EB5BB0" w:rsidRDefault="00F81550" w:rsidP="00F81550">
          <w:pPr>
            <w:pStyle w:val="stBilgi"/>
            <w:rPr>
              <w:rFonts w:ascii="Arial" w:hAnsi="Arial" w:cs="Arial"/>
              <w:b/>
              <w:bCs/>
            </w:rPr>
          </w:pPr>
        </w:p>
      </w:tc>
      <w:tc>
        <w:tcPr>
          <w:tcW w:w="972" w:type="dxa"/>
          <w:vAlign w:val="center"/>
        </w:tcPr>
        <w:p w14:paraId="377A1373" w14:textId="4CF8167E" w:rsidR="00F81550" w:rsidRPr="00EB5BB0" w:rsidRDefault="00F81550" w:rsidP="00F81550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Tarih</w:t>
          </w:r>
        </w:p>
      </w:tc>
      <w:tc>
        <w:tcPr>
          <w:tcW w:w="1395" w:type="dxa"/>
          <w:vAlign w:val="center"/>
        </w:tcPr>
        <w:p w14:paraId="6149072E" w14:textId="4E4D1009" w:rsidR="00F81550" w:rsidRPr="00F516B8" w:rsidRDefault="00C261F8" w:rsidP="00F81550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olor w:val="323E4F" w:themeColor="text2" w:themeShade="BF"/>
            </w:rPr>
            <w:t>1</w:t>
          </w:r>
          <w:r w:rsidR="00F81550">
            <w:rPr>
              <w:rFonts w:ascii="Arial" w:hAnsi="Arial" w:cs="Arial"/>
              <w:b/>
              <w:bCs/>
              <w:color w:val="323E4F" w:themeColor="text2" w:themeShade="BF"/>
            </w:rPr>
            <w:t>0.0</w:t>
          </w:r>
          <w:r>
            <w:rPr>
              <w:rFonts w:ascii="Arial" w:hAnsi="Arial" w:cs="Arial"/>
              <w:b/>
              <w:bCs/>
              <w:color w:val="323E4F" w:themeColor="text2" w:themeShade="BF"/>
            </w:rPr>
            <w:t>8</w:t>
          </w:r>
          <w:r w:rsidR="00F81550">
            <w:rPr>
              <w:rFonts w:ascii="Arial" w:hAnsi="Arial" w:cs="Arial"/>
              <w:b/>
              <w:bCs/>
              <w:color w:val="323E4F" w:themeColor="text2" w:themeShade="BF"/>
            </w:rPr>
            <w:t>.202</w:t>
          </w:r>
          <w:r>
            <w:rPr>
              <w:rFonts w:ascii="Arial" w:hAnsi="Arial" w:cs="Arial"/>
              <w:b/>
              <w:bCs/>
              <w:color w:val="323E4F" w:themeColor="text2" w:themeShade="BF"/>
            </w:rPr>
            <w:t>1</w:t>
          </w:r>
        </w:p>
      </w:tc>
    </w:tr>
  </w:tbl>
  <w:p w14:paraId="674DDD83" w14:textId="77777777" w:rsidR="00EB5BB0" w:rsidRDefault="00EB5B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FA0" w14:textId="77777777" w:rsidR="00B0164C" w:rsidRDefault="00B016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615" w:hanging="360"/>
      </w:pPr>
      <w:rPr>
        <w:b/>
      </w:rPr>
    </w:lvl>
  </w:abstractNum>
  <w:abstractNum w:abstractNumId="1" w15:restartNumberingAfterBreak="0">
    <w:nsid w:val="00000010"/>
    <w:multiLevelType w:val="multilevel"/>
    <w:tmpl w:val="57C0BB08"/>
    <w:name w:val="WW8Num16"/>
    <w:lvl w:ilvl="0">
      <w:start w:val="1"/>
      <w:numFmt w:val="lowerLetter"/>
      <w:lvlText w:val="%1)"/>
      <w:lvlJc w:val="left"/>
      <w:pPr>
        <w:tabs>
          <w:tab w:val="num" w:pos="-1"/>
        </w:tabs>
        <w:ind w:left="64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95" w:hanging="360"/>
      </w:pPr>
    </w:lvl>
    <w:lvl w:ilvl="2" w:tentative="1">
      <w:start w:val="1"/>
      <w:numFmt w:val="lowerRoman"/>
      <w:lvlText w:val="%3."/>
      <w:lvlJc w:val="right"/>
      <w:pPr>
        <w:ind w:left="2115" w:hanging="180"/>
      </w:pPr>
    </w:lvl>
    <w:lvl w:ilvl="3" w:tentative="1">
      <w:start w:val="1"/>
      <w:numFmt w:val="decimal"/>
      <w:lvlText w:val="%4."/>
      <w:lvlJc w:val="left"/>
      <w:pPr>
        <w:ind w:left="2835" w:hanging="360"/>
      </w:pPr>
    </w:lvl>
    <w:lvl w:ilvl="4" w:tentative="1">
      <w:start w:val="1"/>
      <w:numFmt w:val="lowerLetter"/>
      <w:lvlText w:val="%5."/>
      <w:lvlJc w:val="left"/>
      <w:pPr>
        <w:ind w:left="3555" w:hanging="360"/>
      </w:pPr>
    </w:lvl>
    <w:lvl w:ilvl="5" w:tentative="1">
      <w:start w:val="1"/>
      <w:numFmt w:val="lowerRoman"/>
      <w:lvlText w:val="%6."/>
      <w:lvlJc w:val="right"/>
      <w:pPr>
        <w:ind w:left="4275" w:hanging="180"/>
      </w:pPr>
    </w:lvl>
    <w:lvl w:ilvl="6" w:tentative="1">
      <w:start w:val="1"/>
      <w:numFmt w:val="decimal"/>
      <w:lvlText w:val="%7."/>
      <w:lvlJc w:val="left"/>
      <w:pPr>
        <w:ind w:left="4995" w:hanging="360"/>
      </w:pPr>
    </w:lvl>
    <w:lvl w:ilvl="7" w:tentative="1">
      <w:start w:val="1"/>
      <w:numFmt w:val="lowerLetter"/>
      <w:lvlText w:val="%8."/>
      <w:lvlJc w:val="left"/>
      <w:pPr>
        <w:ind w:left="5715" w:hanging="360"/>
      </w:pPr>
    </w:lvl>
    <w:lvl w:ilvl="8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390" w:hanging="360"/>
      </w:pPr>
      <w:rPr>
        <w:rFonts w:ascii="Symbol" w:hAnsi="Symbol"/>
        <w:b/>
      </w:rPr>
    </w:lvl>
  </w:abstractNum>
  <w:abstractNum w:abstractNumId="3" w15:restartNumberingAfterBreak="0">
    <w:nsid w:val="16C366AA"/>
    <w:multiLevelType w:val="hybridMultilevel"/>
    <w:tmpl w:val="C09A4EFC"/>
    <w:lvl w:ilvl="0" w:tplc="6C5ED794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2C2F9F"/>
    <w:multiLevelType w:val="hybridMultilevel"/>
    <w:tmpl w:val="3D08C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7914"/>
    <w:multiLevelType w:val="hybridMultilevel"/>
    <w:tmpl w:val="B972F7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167B"/>
    <w:multiLevelType w:val="hybridMultilevel"/>
    <w:tmpl w:val="B0FEB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55D8"/>
    <w:multiLevelType w:val="hybridMultilevel"/>
    <w:tmpl w:val="F36E4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4AC"/>
    <w:multiLevelType w:val="hybridMultilevel"/>
    <w:tmpl w:val="E0CCA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147E"/>
    <w:multiLevelType w:val="hybridMultilevel"/>
    <w:tmpl w:val="C68443F4"/>
    <w:lvl w:ilvl="0" w:tplc="6F36F5A0">
      <w:start w:val="3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tr-TR" w:vendorID="64" w:dllVersion="4096" w:nlCheck="1" w:checkStyle="0"/>
  <w:activeWritingStyle w:appName="MSWord" w:lang="en-US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TMytjA2NzYzMTJW0lEKTi0uzszPAykwqgUAMe5U6SwAAAA="/>
  </w:docVars>
  <w:rsids>
    <w:rsidRoot w:val="00372483"/>
    <w:rsid w:val="000655AA"/>
    <w:rsid w:val="00106376"/>
    <w:rsid w:val="00165941"/>
    <w:rsid w:val="002C1949"/>
    <w:rsid w:val="00372483"/>
    <w:rsid w:val="004900ED"/>
    <w:rsid w:val="004A3D2B"/>
    <w:rsid w:val="004A5466"/>
    <w:rsid w:val="004C31A6"/>
    <w:rsid w:val="005E0A07"/>
    <w:rsid w:val="006B230A"/>
    <w:rsid w:val="00710510"/>
    <w:rsid w:val="007225BC"/>
    <w:rsid w:val="00885A59"/>
    <w:rsid w:val="00911CE3"/>
    <w:rsid w:val="009201B4"/>
    <w:rsid w:val="009760E4"/>
    <w:rsid w:val="00997C95"/>
    <w:rsid w:val="00B0164C"/>
    <w:rsid w:val="00B26AB0"/>
    <w:rsid w:val="00BB7694"/>
    <w:rsid w:val="00C174C8"/>
    <w:rsid w:val="00C261F8"/>
    <w:rsid w:val="00CE458C"/>
    <w:rsid w:val="00DC3F75"/>
    <w:rsid w:val="00EA5889"/>
    <w:rsid w:val="00EB5BB0"/>
    <w:rsid w:val="00F27255"/>
    <w:rsid w:val="00F4143E"/>
    <w:rsid w:val="00F516B8"/>
    <w:rsid w:val="00F81550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8CD26"/>
  <w15:chartTrackingRefBased/>
  <w15:docId w15:val="{42A52D61-7035-4216-B35F-3B127FF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8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5B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5BB0"/>
  </w:style>
  <w:style w:type="paragraph" w:styleId="AltBilgi">
    <w:name w:val="footer"/>
    <w:basedOn w:val="Normal"/>
    <w:link w:val="AltBilgiChar"/>
    <w:uiPriority w:val="99"/>
    <w:unhideWhenUsed/>
    <w:rsid w:val="00EB5B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5BB0"/>
  </w:style>
  <w:style w:type="table" w:styleId="TabloKlavuzu">
    <w:name w:val="Table Grid"/>
    <w:basedOn w:val="NormalTablo"/>
    <w:uiPriority w:val="39"/>
    <w:rsid w:val="00EB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372483"/>
    <w:pPr>
      <w:tabs>
        <w:tab w:val="left" w:pos="851"/>
      </w:tabs>
      <w:ind w:left="851" w:hanging="851"/>
      <w:jc w:val="both"/>
    </w:pPr>
    <w:rPr>
      <w:rFonts w:ascii="Arial" w:hAnsi="Arial"/>
      <w:sz w:val="22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2483"/>
    <w:rPr>
      <w:rFonts w:ascii="Arial" w:eastAsia="Times New Roman" w:hAnsi="Arial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72483"/>
    <w:pPr>
      <w:ind w:left="708"/>
    </w:pPr>
  </w:style>
  <w:style w:type="character" w:styleId="Kpr">
    <w:name w:val="Hyperlink"/>
    <w:semiHidden/>
    <w:unhideWhenUsed/>
    <w:rsid w:val="00B26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%20Drive\OneDrive%20-%20&#350;&#304;RVANLI%20AL&#220;M&#304;NYUM%20D&#214;K&#220;M%20SAN.%20ve%20T&#304;C.%20A.&#350;\&#350;irvanl&#305;\Prosed&#252;r%20Talimat%20G&#246;rev%20Tan&#305;m&#305;%20&#350;ablonu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Prosedür Talimat Görev Tanımı Şablonu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Kaşıkırık</dc:creator>
  <cp:keywords/>
  <dc:description/>
  <cp:lastModifiedBy>Nurcan Duran</cp:lastModifiedBy>
  <cp:revision>7</cp:revision>
  <dcterms:created xsi:type="dcterms:W3CDTF">2021-08-10T12:20:00Z</dcterms:created>
  <dcterms:modified xsi:type="dcterms:W3CDTF">2022-01-18T13:33:00Z</dcterms:modified>
</cp:coreProperties>
</file>